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2DE" w:rsidRDefault="00F44EDC" w:rsidP="00F44EDC">
      <w:pPr>
        <w:pStyle w:val="Heading2"/>
        <w:rPr>
          <w:rtl/>
        </w:rPr>
      </w:pPr>
      <w:r>
        <w:rPr>
          <w:rFonts w:hint="cs"/>
          <w:rtl/>
        </w:rPr>
        <w:t xml:space="preserve">پیگتل فیبر نوری </w:t>
      </w:r>
      <w:r>
        <w:t>SC</w:t>
      </w:r>
    </w:p>
    <w:p w:rsidR="00F44EDC" w:rsidRDefault="00F44EDC" w:rsidP="00AE28B4">
      <w:pPr>
        <w:rPr>
          <w:rFonts w:hint="cs"/>
          <w:rtl/>
          <w:lang w:bidi="prs-AF"/>
        </w:rPr>
      </w:pPr>
      <w:r>
        <w:rPr>
          <w:rFonts w:hint="cs"/>
          <w:rtl/>
        </w:rPr>
        <w:t xml:space="preserve">پیگتل فیبر نوری </w:t>
      </w:r>
      <w:r>
        <w:t>SC</w:t>
      </w:r>
      <w:r>
        <w:rPr>
          <w:rFonts w:hint="cs"/>
          <w:rtl/>
        </w:rPr>
        <w:t xml:space="preserve"> </w:t>
      </w:r>
      <w:r w:rsidR="00593857">
        <w:rPr>
          <w:rFonts w:hint="cs"/>
          <w:rtl/>
        </w:rPr>
        <w:t xml:space="preserve">یکی از کابل های فیبر نوری است که دارای یک کانکتور </w:t>
      </w:r>
      <w:r w:rsidR="00593857">
        <w:t>SC</w:t>
      </w:r>
      <w:r w:rsidR="00AE28B4">
        <w:rPr>
          <w:rFonts w:hint="cs"/>
          <w:rtl/>
          <w:lang w:bidi="prs-AF"/>
        </w:rPr>
        <w:t xml:space="preserve"> می باشد. یک سر پیگتل </w:t>
      </w:r>
      <w:r w:rsidR="00593857">
        <w:rPr>
          <w:rFonts w:hint="cs"/>
          <w:rtl/>
          <w:lang w:bidi="prs-AF"/>
        </w:rPr>
        <w:t>از طریق کا</w:t>
      </w:r>
      <w:r w:rsidR="00AE28B4">
        <w:rPr>
          <w:rFonts w:hint="cs"/>
          <w:rtl/>
          <w:lang w:bidi="prs-AF"/>
        </w:rPr>
        <w:t>ن</w:t>
      </w:r>
      <w:r w:rsidR="00593857">
        <w:rPr>
          <w:rFonts w:hint="cs"/>
          <w:rtl/>
          <w:lang w:bidi="prs-AF"/>
        </w:rPr>
        <w:t>کتور به دستگاه متصل شده و سر دیگر آ</w:t>
      </w:r>
      <w:r w:rsidR="006E7584">
        <w:rPr>
          <w:rFonts w:hint="cs"/>
          <w:rtl/>
          <w:lang w:bidi="prs-AF"/>
        </w:rPr>
        <w:t xml:space="preserve">ن به دیگر کابل ها فیوژن می شود. طول این پیگتل ها با طول های مختلفی در بازار مجود هستند اما طول 1 متر و 1.5 متری استفاده بیشتری دارد. برای اطلاعات بیشتر در مورد پیگتل فیبر نوری </w:t>
      </w:r>
      <w:r w:rsidR="006E7584">
        <w:t>SC</w:t>
      </w:r>
      <w:r w:rsidR="006E7584">
        <w:rPr>
          <w:rFonts w:hint="cs"/>
          <w:rtl/>
          <w:lang w:bidi="prs-AF"/>
        </w:rPr>
        <w:t xml:space="preserve"> می توانید با بخش فروش تماس گرفته و از مشاوره رایگان ما بهره‌مند شوید.</w:t>
      </w:r>
    </w:p>
    <w:p w:rsidR="00F44EDC" w:rsidRDefault="00F44EDC" w:rsidP="00F44EDC">
      <w:pPr>
        <w:pStyle w:val="Heading2"/>
        <w:rPr>
          <w:rFonts w:hint="cs"/>
          <w:rtl/>
        </w:rPr>
      </w:pPr>
      <w:r>
        <w:rPr>
          <w:rFonts w:hint="cs"/>
          <w:rtl/>
        </w:rPr>
        <w:t xml:space="preserve">راهنمای خرید </w:t>
      </w:r>
      <w:r>
        <w:rPr>
          <w:rFonts w:hint="cs"/>
          <w:rtl/>
        </w:rPr>
        <w:t xml:space="preserve">پیگتل فیبر نوری </w:t>
      </w:r>
      <w:r>
        <w:t>SC</w:t>
      </w:r>
    </w:p>
    <w:p w:rsidR="00E4653C" w:rsidRDefault="00593857" w:rsidP="00F66057">
      <w:pPr>
        <w:rPr>
          <w:rFonts w:hint="cs"/>
          <w:rtl/>
        </w:rPr>
      </w:pPr>
      <w:r>
        <w:rPr>
          <w:rFonts w:hint="cs"/>
          <w:rtl/>
        </w:rPr>
        <w:t xml:space="preserve">برای خرید </w:t>
      </w:r>
      <w:r>
        <w:rPr>
          <w:rFonts w:hint="cs"/>
          <w:rtl/>
        </w:rPr>
        <w:t xml:space="preserve">پیگتل فیبر نوری </w:t>
      </w:r>
      <w:r>
        <w:t>SC</w:t>
      </w:r>
      <w:r>
        <w:rPr>
          <w:rFonts w:hint="cs"/>
          <w:rtl/>
        </w:rPr>
        <w:t xml:space="preserve"> </w:t>
      </w:r>
      <w:r w:rsidR="00F5481F">
        <w:rPr>
          <w:rFonts w:hint="cs"/>
          <w:rtl/>
        </w:rPr>
        <w:t xml:space="preserve">باید </w:t>
      </w:r>
      <w:r w:rsidR="00F66057">
        <w:rPr>
          <w:rFonts w:hint="cs"/>
          <w:rtl/>
        </w:rPr>
        <w:t>به دو نکته مهم توجه کنید. این دو نکته عبارت‌اند از:</w:t>
      </w:r>
    </w:p>
    <w:p w:rsidR="00F5481F" w:rsidRDefault="00F5481F" w:rsidP="00F66057">
      <w:pPr>
        <w:pStyle w:val="ListParagraph"/>
        <w:numPr>
          <w:ilvl w:val="0"/>
          <w:numId w:val="2"/>
        </w:numPr>
        <w:rPr>
          <w:rFonts w:hint="cs"/>
          <w:rtl/>
        </w:rPr>
      </w:pPr>
      <w:r>
        <w:rPr>
          <w:rFonts w:hint="cs"/>
          <w:rtl/>
        </w:rPr>
        <w:t>فاصله دستگاه و دیگر کابل های فیبر نوری</w:t>
      </w:r>
    </w:p>
    <w:p w:rsidR="00E4653C" w:rsidRDefault="00E4653C" w:rsidP="00F5481F">
      <w:pPr>
        <w:rPr>
          <w:rtl/>
        </w:rPr>
      </w:pPr>
      <w:r>
        <w:rPr>
          <w:rFonts w:hint="cs"/>
          <w:rtl/>
        </w:rPr>
        <w:t xml:space="preserve">این کابل ها در دو نوع سینگل مود و مالتی مود موجود هستند. نوع مالتی مود پیگتل های فیبر نوری نسبت به نوع سینگل مود </w:t>
      </w:r>
      <w:r>
        <w:rPr>
          <w:rFonts w:hint="cs"/>
          <w:rtl/>
        </w:rPr>
        <w:t xml:space="preserve">پیگتل فیبر نوری </w:t>
      </w:r>
      <w:r>
        <w:t>SC</w:t>
      </w:r>
      <w:r w:rsidR="00F5481F">
        <w:rPr>
          <w:rFonts w:hint="cs"/>
          <w:rtl/>
        </w:rPr>
        <w:t xml:space="preserve"> طول کمتری دارد. نوع سینگل مود این پیگتل ها امروزه از محبوبیت بیشتری بر خوردار هستند و نوع مالتی مود پیگتل های فیبر نوری از رده خارج شده‌اند.</w:t>
      </w:r>
    </w:p>
    <w:p w:rsidR="00F5481F" w:rsidRDefault="00F5481F" w:rsidP="00F66057">
      <w:pPr>
        <w:pStyle w:val="ListParagraph"/>
        <w:numPr>
          <w:ilvl w:val="0"/>
          <w:numId w:val="2"/>
        </w:numPr>
        <w:rPr>
          <w:rtl/>
        </w:rPr>
      </w:pPr>
      <w:r>
        <w:rPr>
          <w:rFonts w:hint="cs"/>
          <w:rtl/>
        </w:rPr>
        <w:t xml:space="preserve">جنس روکش </w:t>
      </w:r>
      <w:r>
        <w:rPr>
          <w:rFonts w:hint="cs"/>
          <w:rtl/>
        </w:rPr>
        <w:t xml:space="preserve">پیگتل فیبر نوری </w:t>
      </w:r>
      <w:r>
        <w:t>SC</w:t>
      </w:r>
    </w:p>
    <w:p w:rsidR="00F5481F" w:rsidRDefault="00F5481F" w:rsidP="00F66057">
      <w:pPr>
        <w:rPr>
          <w:rtl/>
          <w:lang w:bidi="prs-AF"/>
        </w:rPr>
      </w:pPr>
      <w:r>
        <w:rPr>
          <w:rFonts w:hint="cs"/>
          <w:rtl/>
        </w:rPr>
        <w:t xml:space="preserve">به طور کلی </w:t>
      </w:r>
      <w:r>
        <w:rPr>
          <w:rFonts w:hint="cs"/>
          <w:rtl/>
        </w:rPr>
        <w:t>پیگتل</w:t>
      </w:r>
      <w:r>
        <w:rPr>
          <w:rFonts w:hint="cs"/>
          <w:rtl/>
        </w:rPr>
        <w:t xml:space="preserve"> های</w:t>
      </w:r>
      <w:r>
        <w:rPr>
          <w:rFonts w:hint="cs"/>
          <w:rtl/>
        </w:rPr>
        <w:t xml:space="preserve"> فیبر نوری </w:t>
      </w:r>
      <w:r>
        <w:t xml:space="preserve"> </w:t>
      </w:r>
      <w:r>
        <w:t>SC</w:t>
      </w:r>
      <w:r>
        <w:rPr>
          <w:rFonts w:hint="cs"/>
          <w:rtl/>
        </w:rPr>
        <w:t xml:space="preserve">با سه روکش </w:t>
      </w:r>
      <w:r>
        <w:t>PVC</w:t>
      </w:r>
      <w:r>
        <w:rPr>
          <w:rFonts w:hint="cs"/>
          <w:rtl/>
          <w:lang w:bidi="prs-AF"/>
        </w:rPr>
        <w:t xml:space="preserve">، </w:t>
      </w:r>
      <w:r>
        <w:t>PE</w:t>
      </w:r>
      <w:r>
        <w:rPr>
          <w:rFonts w:hint="cs"/>
          <w:rtl/>
          <w:lang w:bidi="prs-AF"/>
        </w:rPr>
        <w:t>،</w:t>
      </w:r>
      <w:r>
        <w:rPr>
          <w:rFonts w:hint="cs"/>
          <w:rtl/>
        </w:rPr>
        <w:t xml:space="preserve"> </w:t>
      </w:r>
      <w:r>
        <w:t>LSZH</w:t>
      </w:r>
      <w:r>
        <w:rPr>
          <w:rFonts w:hint="cs"/>
          <w:rtl/>
          <w:lang w:bidi="prs-AF"/>
        </w:rPr>
        <w:t xml:space="preserve"> تولید می شوند. بهترین روکش برای پیگتل فیبر نوری روکش </w:t>
      </w:r>
      <w:r>
        <w:t>LSZH</w:t>
      </w:r>
      <w:r>
        <w:rPr>
          <w:rFonts w:hint="cs"/>
          <w:rtl/>
          <w:lang w:bidi="prs-AF"/>
        </w:rPr>
        <w:t xml:space="preserve"> می باشد. این روکش ها</w:t>
      </w:r>
      <w:r w:rsidR="00F66057">
        <w:rPr>
          <w:rFonts w:hint="cs"/>
          <w:rtl/>
          <w:lang w:bidi="prs-AF"/>
        </w:rPr>
        <w:t xml:space="preserve"> باعث افزایش مقاومت کابل در برابر آتش سوزی می شوند همچنین در هنگام آتش گرفتن دود سمی از خود تولید نمی کنند.</w:t>
      </w:r>
    </w:p>
    <w:p w:rsidR="006E7584" w:rsidRDefault="006E7584" w:rsidP="006E7584">
      <w:pPr>
        <w:pStyle w:val="Heading2"/>
        <w:rPr>
          <w:rtl/>
          <w:lang w:bidi="prs-AF"/>
        </w:rPr>
      </w:pPr>
      <w:r>
        <w:rPr>
          <w:rFonts w:hint="cs"/>
          <w:rtl/>
        </w:rPr>
        <w:t xml:space="preserve">کاربرد های </w:t>
      </w:r>
      <w:r>
        <w:rPr>
          <w:rFonts w:hint="cs"/>
          <w:rtl/>
        </w:rPr>
        <w:t xml:space="preserve">پیگتل فیبر نوری </w:t>
      </w:r>
      <w:r>
        <w:t>SC</w:t>
      </w:r>
    </w:p>
    <w:p w:rsidR="006E7584" w:rsidRDefault="006E7584" w:rsidP="006E7584">
      <w:pPr>
        <w:rPr>
          <w:rtl/>
          <w:lang w:bidi="prs-AF"/>
        </w:rPr>
      </w:pPr>
      <w:r>
        <w:rPr>
          <w:rFonts w:hint="cs"/>
          <w:rtl/>
        </w:rPr>
        <w:t xml:space="preserve">پیگتل فیبر نوری </w:t>
      </w:r>
      <w:r>
        <w:t>SC</w:t>
      </w:r>
      <w:r>
        <w:rPr>
          <w:rFonts w:hint="cs"/>
          <w:rtl/>
          <w:lang w:bidi="prs-AF"/>
        </w:rPr>
        <w:t xml:space="preserve"> در فناوری های اطلاعاتی و ارتباطی کاربرد های بسیاری دارند. برخی از این کاربرد ها عبارت‌اند از:</w:t>
      </w:r>
    </w:p>
    <w:p w:rsidR="006E7584" w:rsidRDefault="00AB2538" w:rsidP="00AB2538">
      <w:pPr>
        <w:pStyle w:val="ListParagraph"/>
        <w:numPr>
          <w:ilvl w:val="0"/>
          <w:numId w:val="3"/>
        </w:numPr>
        <w:rPr>
          <w:rFonts w:hint="cs"/>
          <w:rtl/>
          <w:lang w:bidi="prs-AF"/>
        </w:rPr>
      </w:pPr>
      <w:bookmarkStart w:id="0" w:name="_GoBack"/>
      <w:r>
        <w:rPr>
          <w:rFonts w:hint="cs"/>
          <w:rtl/>
          <w:lang w:bidi="prs-AF"/>
        </w:rPr>
        <w:t>اتصال تار های فیبر نوری</w:t>
      </w:r>
    </w:p>
    <w:p w:rsidR="00AB2538" w:rsidRDefault="00AB2538" w:rsidP="00AB2538">
      <w:pPr>
        <w:pStyle w:val="ListParagraph"/>
        <w:numPr>
          <w:ilvl w:val="0"/>
          <w:numId w:val="3"/>
        </w:numPr>
        <w:rPr>
          <w:rFonts w:hint="cs"/>
          <w:rtl/>
          <w:lang w:bidi="prs-AF"/>
        </w:rPr>
      </w:pPr>
      <w:r>
        <w:rPr>
          <w:rFonts w:hint="cs"/>
          <w:rtl/>
          <w:lang w:bidi="prs-AF"/>
        </w:rPr>
        <w:t>قابل استفاده در شبکه های محلی</w:t>
      </w:r>
    </w:p>
    <w:p w:rsidR="00AB2538" w:rsidRDefault="00AB2538" w:rsidP="00AB2538">
      <w:pPr>
        <w:pStyle w:val="ListParagraph"/>
        <w:numPr>
          <w:ilvl w:val="0"/>
          <w:numId w:val="3"/>
        </w:numPr>
        <w:rPr>
          <w:rtl/>
          <w:lang w:bidi="prs-AF"/>
        </w:rPr>
      </w:pPr>
      <w:r>
        <w:rPr>
          <w:rFonts w:hint="cs"/>
          <w:rtl/>
          <w:lang w:bidi="prs-AF"/>
        </w:rPr>
        <w:t>قابل استفاده در شبکه های بزرگ</w:t>
      </w:r>
    </w:p>
    <w:p w:rsidR="00AB2538" w:rsidRDefault="00AB2538" w:rsidP="00AB2538">
      <w:pPr>
        <w:pStyle w:val="ListParagraph"/>
        <w:numPr>
          <w:ilvl w:val="0"/>
          <w:numId w:val="3"/>
        </w:numPr>
        <w:rPr>
          <w:rFonts w:hint="cs"/>
          <w:rtl/>
          <w:lang w:bidi="prs-AF"/>
        </w:rPr>
      </w:pPr>
      <w:r>
        <w:rPr>
          <w:rFonts w:hint="cs"/>
          <w:rtl/>
          <w:lang w:bidi="prs-AF"/>
        </w:rPr>
        <w:t>قابل استفاده در شبکه های مخابراتی</w:t>
      </w:r>
    </w:p>
    <w:bookmarkEnd w:id="0"/>
    <w:p w:rsidR="00AB2538" w:rsidRDefault="00AB2538" w:rsidP="00AB2538">
      <w:pPr>
        <w:rPr>
          <w:rFonts w:hint="cs"/>
          <w:rtl/>
          <w:lang w:bidi="prs-AF"/>
        </w:rPr>
      </w:pPr>
    </w:p>
    <w:p w:rsidR="006E7584" w:rsidRPr="006E7584" w:rsidRDefault="006E7584" w:rsidP="006E7584">
      <w:pPr>
        <w:rPr>
          <w:rFonts w:hint="cs"/>
          <w:rtl/>
          <w:lang w:bidi="prs-AF"/>
        </w:rPr>
      </w:pPr>
    </w:p>
    <w:p w:rsidR="00F44EDC" w:rsidRDefault="00F44EDC" w:rsidP="00F44EDC">
      <w:pPr>
        <w:pStyle w:val="Heading2"/>
        <w:rPr>
          <w:rtl/>
        </w:rPr>
      </w:pPr>
      <w:r>
        <w:rPr>
          <w:rFonts w:hint="cs"/>
          <w:rtl/>
        </w:rPr>
        <w:t xml:space="preserve">مشخصات فنی </w:t>
      </w:r>
      <w:r>
        <w:rPr>
          <w:rFonts w:hint="cs"/>
          <w:rtl/>
        </w:rPr>
        <w:t xml:space="preserve">پیگتل فیبر نوری </w:t>
      </w:r>
      <w:r>
        <w:t>SC</w:t>
      </w: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66057" w:rsidRPr="00F66057" w:rsidTr="00F660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:rsidR="00F66057" w:rsidRPr="00F66057" w:rsidRDefault="00F66057" w:rsidP="00F66057">
            <w:pPr>
              <w:jc w:val="center"/>
              <w:rPr>
                <w:rFonts w:hint="cs"/>
                <w:sz w:val="20"/>
                <w:szCs w:val="20"/>
                <w:rtl/>
              </w:rPr>
            </w:pPr>
            <w:r w:rsidRPr="00F66057">
              <w:rPr>
                <w:rFonts w:hint="cs"/>
                <w:sz w:val="20"/>
                <w:szCs w:val="20"/>
                <w:rtl/>
              </w:rPr>
              <w:t>جنس روکش</w:t>
            </w:r>
          </w:p>
        </w:tc>
        <w:tc>
          <w:tcPr>
            <w:tcW w:w="4508" w:type="dxa"/>
          </w:tcPr>
          <w:p w:rsidR="00F66057" w:rsidRPr="00F66057" w:rsidRDefault="00F66057" w:rsidP="00F660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int="cs"/>
                <w:sz w:val="24"/>
                <w:rtl/>
              </w:rPr>
            </w:pPr>
            <w:r w:rsidRPr="00F66057">
              <w:rPr>
                <w:sz w:val="24"/>
              </w:rPr>
              <w:t>LSZH</w:t>
            </w:r>
          </w:p>
        </w:tc>
      </w:tr>
      <w:tr w:rsidR="00F66057" w:rsidRPr="00F66057" w:rsidTr="00F660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:rsidR="00F66057" w:rsidRPr="00F66057" w:rsidRDefault="00F66057" w:rsidP="00F66057">
            <w:pPr>
              <w:jc w:val="center"/>
              <w:rPr>
                <w:sz w:val="20"/>
                <w:szCs w:val="20"/>
                <w:rtl/>
              </w:rPr>
            </w:pPr>
            <w:r w:rsidRPr="00F66057">
              <w:rPr>
                <w:rFonts w:hint="cs"/>
                <w:sz w:val="20"/>
                <w:szCs w:val="20"/>
                <w:rtl/>
              </w:rPr>
              <w:t>نوع فیبر</w:t>
            </w:r>
          </w:p>
        </w:tc>
        <w:tc>
          <w:tcPr>
            <w:tcW w:w="4508" w:type="dxa"/>
          </w:tcPr>
          <w:p w:rsidR="00F66057" w:rsidRPr="00F66057" w:rsidRDefault="00F66057" w:rsidP="00F660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</w:rPr>
            </w:pPr>
            <w:r w:rsidRPr="00F66057">
              <w:rPr>
                <w:b/>
                <w:bCs/>
                <w:sz w:val="24"/>
              </w:rPr>
              <w:t>SINGLE MOOD / MULTI MOOD</w:t>
            </w:r>
          </w:p>
        </w:tc>
      </w:tr>
      <w:tr w:rsidR="00F66057" w:rsidRPr="00F66057" w:rsidTr="00F660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:rsidR="00F66057" w:rsidRPr="00F66057" w:rsidRDefault="00F66057" w:rsidP="00F66057">
            <w:pPr>
              <w:tabs>
                <w:tab w:val="left" w:pos="2898"/>
              </w:tabs>
              <w:jc w:val="center"/>
              <w:rPr>
                <w:sz w:val="20"/>
                <w:szCs w:val="20"/>
                <w:rtl/>
              </w:rPr>
            </w:pPr>
            <w:r w:rsidRPr="00F66057">
              <w:rPr>
                <w:rFonts w:hint="cs"/>
                <w:sz w:val="20"/>
                <w:szCs w:val="20"/>
                <w:rtl/>
              </w:rPr>
              <w:t>نوع کانکتور</w:t>
            </w:r>
          </w:p>
        </w:tc>
        <w:tc>
          <w:tcPr>
            <w:tcW w:w="4508" w:type="dxa"/>
          </w:tcPr>
          <w:p w:rsidR="00F66057" w:rsidRPr="00F66057" w:rsidRDefault="00F66057" w:rsidP="00F66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</w:rPr>
            </w:pPr>
            <w:r w:rsidRPr="00F66057">
              <w:rPr>
                <w:b/>
                <w:bCs/>
                <w:sz w:val="24"/>
              </w:rPr>
              <w:t>SC</w:t>
            </w:r>
          </w:p>
        </w:tc>
      </w:tr>
      <w:tr w:rsidR="00F66057" w:rsidRPr="00F66057" w:rsidTr="00F660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:rsidR="00F66057" w:rsidRPr="00F66057" w:rsidRDefault="00F66057" w:rsidP="00F66057">
            <w:pPr>
              <w:jc w:val="center"/>
              <w:rPr>
                <w:sz w:val="20"/>
                <w:szCs w:val="20"/>
                <w:rtl/>
              </w:rPr>
            </w:pPr>
            <w:r w:rsidRPr="00F66057">
              <w:rPr>
                <w:rFonts w:hint="cs"/>
                <w:sz w:val="20"/>
                <w:szCs w:val="20"/>
                <w:rtl/>
              </w:rPr>
              <w:t>رنگ</w:t>
            </w:r>
          </w:p>
        </w:tc>
        <w:tc>
          <w:tcPr>
            <w:tcW w:w="4508" w:type="dxa"/>
          </w:tcPr>
          <w:p w:rsidR="00F66057" w:rsidRPr="00F66057" w:rsidRDefault="00F66057" w:rsidP="00F660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  <w:r w:rsidRPr="00F66057">
              <w:rPr>
                <w:rFonts w:hint="cs"/>
                <w:b/>
                <w:bCs/>
                <w:sz w:val="24"/>
                <w:rtl/>
              </w:rPr>
              <w:t>زرد</w:t>
            </w:r>
          </w:p>
        </w:tc>
      </w:tr>
      <w:tr w:rsidR="00F66057" w:rsidRPr="00F66057" w:rsidTr="00F66057">
        <w:trPr>
          <w:trHeight w:val="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:rsidR="00F66057" w:rsidRPr="00F66057" w:rsidRDefault="00F66057" w:rsidP="00F66057">
            <w:pPr>
              <w:jc w:val="center"/>
              <w:rPr>
                <w:sz w:val="20"/>
                <w:szCs w:val="20"/>
                <w:rtl/>
              </w:rPr>
            </w:pPr>
            <w:r w:rsidRPr="00F66057">
              <w:rPr>
                <w:rFonts w:hint="cs"/>
                <w:sz w:val="20"/>
                <w:szCs w:val="20"/>
                <w:rtl/>
              </w:rPr>
              <w:t xml:space="preserve">طول پیگتل </w:t>
            </w:r>
          </w:p>
        </w:tc>
        <w:tc>
          <w:tcPr>
            <w:tcW w:w="4508" w:type="dxa"/>
          </w:tcPr>
          <w:p w:rsidR="00F66057" w:rsidRPr="00F66057" w:rsidRDefault="00F66057" w:rsidP="00F66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F66057">
              <w:rPr>
                <w:rFonts w:hint="cs"/>
                <w:b/>
                <w:bCs/>
                <w:sz w:val="20"/>
                <w:szCs w:val="20"/>
                <w:rtl/>
              </w:rPr>
              <w:t>1 متر / 1.5 متر / 2 متر / 2.5 متر</w:t>
            </w:r>
          </w:p>
        </w:tc>
      </w:tr>
    </w:tbl>
    <w:p w:rsidR="00F66057" w:rsidRPr="00F66057" w:rsidRDefault="00F66057" w:rsidP="00F66057">
      <w:pPr>
        <w:rPr>
          <w:rtl/>
        </w:rPr>
      </w:pPr>
    </w:p>
    <w:p w:rsidR="00F44EDC" w:rsidRDefault="00F44EDC">
      <w:pPr>
        <w:rPr>
          <w:rFonts w:hint="cs"/>
          <w:rtl/>
        </w:rPr>
      </w:pPr>
    </w:p>
    <w:sectPr w:rsidR="00F44EDC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329E6"/>
    <w:multiLevelType w:val="hybridMultilevel"/>
    <w:tmpl w:val="573C2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94F65"/>
    <w:multiLevelType w:val="hybridMultilevel"/>
    <w:tmpl w:val="5A76E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B00364"/>
    <w:multiLevelType w:val="hybridMultilevel"/>
    <w:tmpl w:val="931AE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EDC"/>
    <w:rsid w:val="00045B2C"/>
    <w:rsid w:val="004C1F00"/>
    <w:rsid w:val="004C34E5"/>
    <w:rsid w:val="00593857"/>
    <w:rsid w:val="006E7584"/>
    <w:rsid w:val="009D0732"/>
    <w:rsid w:val="00AB2538"/>
    <w:rsid w:val="00AE28B4"/>
    <w:rsid w:val="00C612DE"/>
    <w:rsid w:val="00D934A3"/>
    <w:rsid w:val="00E4653C"/>
    <w:rsid w:val="00F44EDC"/>
    <w:rsid w:val="00F5481F"/>
    <w:rsid w:val="00F66057"/>
    <w:rsid w:val="00F7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4329A0C"/>
  <w15:chartTrackingRefBased/>
  <w15:docId w15:val="{298E3C56-769F-4B71-AA5B-545C48513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584"/>
    <w:pPr>
      <w:bidi/>
      <w:spacing w:before="240" w:after="240"/>
    </w:pPr>
    <w:rPr>
      <w:rFonts w:cs="IRANSans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4EDC"/>
    <w:pPr>
      <w:keepNext/>
      <w:keepLines/>
      <w:spacing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1F00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2E74B5" w:themeColor="accent1" w:themeShade="BF"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E31"/>
    <w:pPr>
      <w:keepNext/>
      <w:keepLines/>
      <w:spacing w:before="40" w:after="0"/>
      <w:outlineLvl w:val="2"/>
    </w:pPr>
    <w:rPr>
      <w:rFonts w:asciiTheme="majorHAnsi" w:eastAsiaTheme="majorEastAsia" w:hAnsiTheme="majorHAnsi"/>
      <w:bCs/>
      <w:color w:val="1F4D78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732"/>
    <w:pPr>
      <w:keepNext/>
      <w:keepLines/>
      <w:spacing w:before="40" w:after="0"/>
      <w:outlineLvl w:val="3"/>
    </w:pPr>
    <w:rPr>
      <w:rFonts w:asciiTheme="majorHAnsi" w:eastAsiaTheme="majorEastAsia" w:hAnsiTheme="majorHAnsi"/>
      <w:bCs/>
      <w:i/>
      <w:color w:val="2E74B5" w:themeColor="accent1" w:themeShade="B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1F00"/>
    <w:rPr>
      <w:rFonts w:asciiTheme="majorHAnsi" w:eastAsiaTheme="majorEastAsia" w:hAnsiTheme="majorHAnsi" w:cs="IRANSans"/>
      <w:bCs/>
      <w:color w:val="2E74B5" w:themeColor="accent1" w:themeShade="BF"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70E31"/>
    <w:rPr>
      <w:rFonts w:asciiTheme="majorHAnsi" w:eastAsiaTheme="majorEastAsia" w:hAnsiTheme="majorHAnsi" w:cs="IRANSans"/>
      <w:bCs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D0732"/>
    <w:rPr>
      <w:rFonts w:asciiTheme="majorHAnsi" w:eastAsiaTheme="majorEastAsia" w:hAnsiTheme="majorHAnsi" w:cs="IRANSans"/>
      <w:bCs/>
      <w:i/>
      <w:color w:val="2E74B5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F44ED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66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F6605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Strong">
    <w:name w:val="Strong"/>
    <w:basedOn w:val="DefaultParagraphFont"/>
    <w:uiPriority w:val="22"/>
    <w:qFormat/>
    <w:rsid w:val="006E75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Hadie</dc:creator>
  <cp:keywords/>
  <dc:description/>
  <cp:lastModifiedBy>Hadie</cp:lastModifiedBy>
  <cp:revision>2</cp:revision>
  <dcterms:created xsi:type="dcterms:W3CDTF">2022-12-31T04:56:00Z</dcterms:created>
  <dcterms:modified xsi:type="dcterms:W3CDTF">2022-12-31T06:16:00Z</dcterms:modified>
</cp:coreProperties>
</file>